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о численности получателей социальных услуг по формам социального обслуживания по состоянию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за 1</w:t>
      </w:r>
      <w:r w:rsidR="00C92D29">
        <w:rPr>
          <w:rFonts w:ascii="Times New Roman" w:hAnsi="Times New Roman" w:cs="Times New Roman"/>
          <w:b/>
          <w:i/>
          <w:sz w:val="28"/>
          <w:lang w:eastAsia="ru-RU"/>
        </w:rPr>
        <w:t>полугодие</w:t>
      </w: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8"/>
        <w:gridCol w:w="3482"/>
      </w:tblGrid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социального обслуживания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получателей социальных услуг, человек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социальной диагностики и реабилитации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lang w:eastAsia="ru-RU"/>
              </w:rPr>
              <w:t>129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12"/>
                <w:lang w:eastAsia="ru-RU"/>
              </w:rPr>
            </w:pPr>
          </w:p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Отделение психолого-педагогической помощи и профилактики безнадзорности несовершеннолетних </w:t>
            </w:r>
          </w:p>
        </w:tc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404E1E" w:rsidRDefault="00404E1E" w:rsidP="00404E1E">
      <w:pPr>
        <w:spacing w:before="120" w:after="12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0000FF"/>
          <w:sz w:val="30"/>
          <w:szCs w:val="30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Информация</w:t>
      </w:r>
      <w:r>
        <w:rPr>
          <w:rFonts w:ascii="Times New Roman" w:hAnsi="Times New Roman" w:cs="Times New Roman"/>
          <w:b/>
          <w:i/>
          <w:sz w:val="28"/>
          <w:lang w:eastAsia="ru-RU"/>
        </w:rPr>
        <w:br/>
        <w:t> об объеме социальных услуг, по видам социальных услуг</w:t>
      </w:r>
    </w:p>
    <w:p w:rsidR="00404E1E" w:rsidRDefault="00404E1E" w:rsidP="00404E1E">
      <w:pPr>
        <w:pStyle w:val="a4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за 1</w:t>
      </w:r>
      <w:r w:rsidR="00C92D29">
        <w:rPr>
          <w:rFonts w:ascii="Times New Roman" w:hAnsi="Times New Roman" w:cs="Times New Roman"/>
          <w:b/>
          <w:i/>
          <w:sz w:val="28"/>
          <w:lang w:eastAsia="ru-RU"/>
        </w:rPr>
        <w:t>полугодие</w:t>
      </w: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2023 года</w:t>
      </w:r>
    </w:p>
    <w:p w:rsidR="00404E1E" w:rsidRDefault="00404E1E" w:rsidP="00404E1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2"/>
        <w:gridCol w:w="5113"/>
      </w:tblGrid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Виды социальных услуг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Объем социальных услуг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10749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13693</w:t>
            </w:r>
          </w:p>
        </w:tc>
      </w:tr>
      <w:tr w:rsidR="00404E1E" w:rsidTr="00404E1E">
        <w:trPr>
          <w:trHeight w:val="345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4964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 w:rsidP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32672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404E1E" w:rsidTr="00404E1E">
        <w:trPr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404E1E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E1E" w:rsidRDefault="00C92D2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</w:tbl>
    <w:p w:rsidR="00404E1E" w:rsidRDefault="00404E1E" w:rsidP="00404E1E"/>
    <w:p w:rsidR="00404E1E" w:rsidRDefault="00404E1E" w:rsidP="00404E1E"/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</w:pPr>
    </w:p>
    <w:p w:rsidR="00404E1E" w:rsidRDefault="00404E1E" w:rsidP="00404E1E"/>
    <w:p w:rsidR="00714765" w:rsidRDefault="00714765"/>
    <w:sectPr w:rsidR="00714765" w:rsidSect="007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1E"/>
    <w:rsid w:val="00353C1E"/>
    <w:rsid w:val="00401492"/>
    <w:rsid w:val="00404E1E"/>
    <w:rsid w:val="00434B25"/>
    <w:rsid w:val="006244DA"/>
    <w:rsid w:val="006C48AB"/>
    <w:rsid w:val="00714765"/>
    <w:rsid w:val="008340DE"/>
    <w:rsid w:val="009D5B3C"/>
    <w:rsid w:val="00C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1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4E1E"/>
    <w:pPr>
      <w:spacing w:after="0" w:line="240" w:lineRule="auto"/>
    </w:pPr>
  </w:style>
  <w:style w:type="character" w:styleId="a5">
    <w:name w:val="Strong"/>
    <w:basedOn w:val="a0"/>
    <w:uiPriority w:val="22"/>
    <w:qFormat/>
    <w:rsid w:val="00404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2024-02-21T02:09:00Z</cp:lastPrinted>
  <dcterms:created xsi:type="dcterms:W3CDTF">2024-02-21T01:58:00Z</dcterms:created>
  <dcterms:modified xsi:type="dcterms:W3CDTF">2024-02-21T02:09:00Z</dcterms:modified>
</cp:coreProperties>
</file>